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A1" w:rsidRPr="001101A1" w:rsidRDefault="001101A1" w:rsidP="001101A1">
      <w:pPr>
        <w:spacing w:before="100" w:beforeAutospacing="1"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282791C8" wp14:editId="11106772">
            <wp:simplePos x="0" y="0"/>
            <wp:positionH relativeFrom="column">
              <wp:posOffset>168910</wp:posOffset>
            </wp:positionH>
            <wp:positionV relativeFrom="paragraph">
              <wp:posOffset>-109855</wp:posOffset>
            </wp:positionV>
            <wp:extent cx="1570990" cy="159639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Информация о способах и адресах для направления обращений получателями финансовой услуги:</w:t>
      </w:r>
    </w:p>
    <w:p w:rsidR="001101A1" w:rsidRPr="001101A1" w:rsidRDefault="001101A1" w:rsidP="001101A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A1" w:rsidRPr="001101A1" w:rsidRDefault="001101A1" w:rsidP="001101A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A1" w:rsidRPr="001101A1" w:rsidRDefault="001101A1" w:rsidP="001101A1">
      <w:pPr>
        <w:spacing w:before="100" w:beforeAutospacing="1"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Обращения</w:t>
      </w:r>
    </w:p>
    <w:p w:rsidR="001101A1" w:rsidRPr="001101A1" w:rsidRDefault="001101A1" w:rsidP="001101A1">
      <w:pPr>
        <w:spacing w:before="100" w:beforeAutospacing="1"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(жалобы, запросы, предложения, требования, заявления, сообщения и т.д.) получателей финансовых услуг, а также запрошенные кооперативом у них документы (копии) и сведения направляются получателем финансовых услуг:</w:t>
      </w:r>
      <w:proofErr w:type="gramEnd"/>
    </w:p>
    <w:p w:rsidR="001101A1" w:rsidRPr="001101A1" w:rsidRDefault="001101A1" w:rsidP="001101A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A1" w:rsidRP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C9211E"/>
          <w:sz w:val="28"/>
          <w:szCs w:val="28"/>
          <w:u w:val="single"/>
          <w:lang w:eastAsia="ru-RU"/>
        </w:rPr>
        <w:t xml:space="preserve">1. </w:t>
      </w:r>
      <w:r w:rsidRPr="001101A1"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u w:val="single"/>
          <w:lang w:eastAsia="ru-RU"/>
        </w:rPr>
        <w:t>В кредитный потребительский кооператив «Надежда»:</w:t>
      </w:r>
    </w:p>
    <w:p w:rsidR="001101A1" w:rsidRP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предоставления документов </w:t>
      </w:r>
      <w:proofErr w:type="gramStart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личной явке </w:t>
      </w:r>
      <w:r w:rsidRPr="0011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офис кооператива</w:t>
      </w: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 с понедельника по пятницу</w:t>
      </w:r>
      <w:proofErr w:type="gramEnd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09.00 до 17.00, перерыв на обед с 13.00 до 14.00 местного времени по следующим адресам: </w:t>
      </w:r>
    </w:p>
    <w:tbl>
      <w:tblPr>
        <w:tblW w:w="94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38"/>
        <w:gridCol w:w="5842"/>
      </w:tblGrid>
      <w:tr w:rsidR="001101A1" w:rsidRPr="001101A1" w:rsidTr="001101A1">
        <w:trPr>
          <w:trHeight w:val="105"/>
          <w:tblCellSpacing w:w="0" w:type="dxa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101A1" w:rsidRPr="001101A1" w:rsidRDefault="001101A1" w:rsidP="001101A1">
            <w:pPr>
              <w:spacing w:before="100" w:beforeAutospacing="1"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1A1" w:rsidRPr="001101A1" w:rsidRDefault="001101A1" w:rsidP="001101A1">
            <w:pPr>
              <w:spacing w:before="100" w:beforeAutospacing="1" w:after="119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 (адрес) подразделения</w:t>
            </w:r>
          </w:p>
        </w:tc>
      </w:tr>
      <w:tr w:rsidR="001101A1" w:rsidRPr="001101A1" w:rsidTr="001101A1">
        <w:trPr>
          <w:trHeight w:val="120"/>
          <w:tblCellSpacing w:w="0" w:type="dxa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101A1" w:rsidRPr="001101A1" w:rsidRDefault="001101A1" w:rsidP="001101A1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офис кооператива 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1A1" w:rsidRPr="001101A1" w:rsidRDefault="001101A1" w:rsidP="001101A1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659470, Алтайский край, </w:t>
            </w:r>
            <w:proofErr w:type="spell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льцовка</w:t>
            </w:r>
            <w:proofErr w:type="spell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Им Рыжакова, д. 24</w:t>
            </w:r>
          </w:p>
        </w:tc>
      </w:tr>
      <w:tr w:rsidR="001101A1" w:rsidRPr="001101A1" w:rsidTr="001101A1">
        <w:trPr>
          <w:trHeight w:val="120"/>
          <w:tblCellSpacing w:w="0" w:type="dxa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101A1" w:rsidRPr="001101A1" w:rsidRDefault="001101A1" w:rsidP="001101A1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офис КПК «Надежда» </w:t>
            </w:r>
            <w:proofErr w:type="spell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ытманово</w:t>
            </w:r>
            <w:proofErr w:type="spell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1A1" w:rsidRPr="001101A1" w:rsidRDefault="001101A1" w:rsidP="001101A1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659240, Алтайский край, </w:t>
            </w:r>
            <w:proofErr w:type="spell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Кытмановский</w:t>
            </w:r>
            <w:proofErr w:type="spell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ытманово</w:t>
            </w:r>
            <w:proofErr w:type="spell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 9</w:t>
            </w:r>
          </w:p>
        </w:tc>
      </w:tr>
      <w:tr w:rsidR="001101A1" w:rsidRPr="001101A1" w:rsidTr="001101A1">
        <w:trPr>
          <w:trHeight w:val="120"/>
          <w:tblCellSpacing w:w="0" w:type="dxa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101A1" w:rsidRPr="001101A1" w:rsidRDefault="001101A1" w:rsidP="001101A1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офис КПК «Надежда» </w:t>
            </w:r>
            <w:proofErr w:type="spell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елинное</w:t>
            </w:r>
            <w:proofErr w:type="spellEnd"/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1A1" w:rsidRPr="001101A1" w:rsidRDefault="001101A1" w:rsidP="001101A1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659430, Алтайский край, Целинный район, с. Целинное, ул. Советская, д. 34</w:t>
            </w:r>
            <w:proofErr w:type="gramEnd"/>
          </w:p>
        </w:tc>
      </w:tr>
      <w:tr w:rsidR="001101A1" w:rsidRPr="001101A1" w:rsidTr="001101A1">
        <w:trPr>
          <w:trHeight w:val="105"/>
          <w:tblCellSpacing w:w="0" w:type="dxa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101A1" w:rsidRPr="001101A1" w:rsidRDefault="001101A1" w:rsidP="001101A1">
            <w:pPr>
              <w:spacing w:before="100" w:beforeAutospacing="1" w:after="119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офис КПК «Надежда» </w:t>
            </w:r>
            <w:proofErr w:type="spell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огул</w:t>
            </w:r>
            <w:proofErr w:type="spellEnd"/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1A1" w:rsidRPr="001101A1" w:rsidRDefault="001101A1" w:rsidP="001101A1">
            <w:pPr>
              <w:spacing w:before="100" w:beforeAutospacing="1" w:after="119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659450, Алтайский край, </w:t>
            </w:r>
            <w:proofErr w:type="spell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Тогульский</w:t>
            </w:r>
            <w:proofErr w:type="spell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Тогул</w:t>
            </w:r>
            <w:proofErr w:type="spell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11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27</w:t>
            </w:r>
          </w:p>
        </w:tc>
      </w:tr>
    </w:tbl>
    <w:p w:rsidR="001101A1" w:rsidRPr="001101A1" w:rsidRDefault="001101A1" w:rsidP="001101A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101A1" w:rsidRP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1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средствам Почты России</w:t>
      </w: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документарной форме заказным отправлением с уведомлением или без уведомления о вручении или простым почтовым отправлением, подписанные собственной подписью получателя финансовых услуг или подписью представителя получателя финансовых услуг с приложением подлинника/надлежащей копии доверенности, иного документа, подтверждающего полномочия представителя, по адресу: 659470, Алтайский край, </w:t>
      </w:r>
      <w:proofErr w:type="spellStart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Ельцовский</w:t>
      </w:r>
      <w:proofErr w:type="spellEnd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льцовка</w:t>
      </w:r>
      <w:proofErr w:type="spellEnd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ул.им.Рыжакова</w:t>
      </w:r>
      <w:proofErr w:type="spellEnd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д.24 </w:t>
      </w:r>
    </w:p>
    <w:p w:rsidR="001101A1" w:rsidRP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1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электронной почте</w:t>
      </w: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kpknad</w:t>
      </w:r>
      <w:proofErr w:type="spellEnd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@</w:t>
      </w:r>
      <w:proofErr w:type="spellStart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yandex</w:t>
      </w:r>
      <w:proofErr w:type="spellEnd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или </w:t>
      </w:r>
      <w:proofErr w:type="spellStart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koop</w:t>
      </w:r>
      <w:proofErr w:type="spellEnd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_</w:t>
      </w:r>
      <w:proofErr w:type="spellStart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nad</w:t>
      </w:r>
      <w:proofErr w:type="spellEnd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@</w:t>
      </w:r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ab</w:t>
      </w:r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По факсу</w:t>
      </w: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>: 8(38593) 2-27-55</w:t>
      </w:r>
    </w:p>
    <w:p w:rsid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1A1" w:rsidRPr="001101A1" w:rsidRDefault="001101A1" w:rsidP="001101A1">
      <w:pPr>
        <w:spacing w:before="100" w:beforeAutospacing="1"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CFC0AD2" wp14:editId="7C37EB35">
            <wp:simplePos x="0" y="0"/>
            <wp:positionH relativeFrom="column">
              <wp:posOffset>-8255</wp:posOffset>
            </wp:positionH>
            <wp:positionV relativeFrom="paragraph">
              <wp:posOffset>-273050</wp:posOffset>
            </wp:positionV>
            <wp:extent cx="1475740" cy="150114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Информация для направления обращений получателями финансовой услуги в саморегулируемую организацию, финансовому уполномоченному, а также в Банк России:</w:t>
      </w:r>
    </w:p>
    <w:p w:rsidR="001101A1" w:rsidRPr="001101A1" w:rsidRDefault="001101A1" w:rsidP="001101A1">
      <w:pPr>
        <w:spacing w:before="100" w:beforeAutospacing="1"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Обращения</w:t>
      </w:r>
    </w:p>
    <w:p w:rsidR="001101A1" w:rsidRPr="001101A1" w:rsidRDefault="001101A1" w:rsidP="001101A1">
      <w:pPr>
        <w:spacing w:before="100" w:beforeAutospacing="1"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(жалобы, запросы, предложения, требования, заявления, сообщения и т.д.) получателей финансовых услуг:</w:t>
      </w:r>
      <w:proofErr w:type="gramEnd"/>
    </w:p>
    <w:p w:rsidR="001101A1" w:rsidRP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u w:val="single"/>
          <w:lang w:eastAsia="ru-RU"/>
        </w:rPr>
        <w:t>2. В Саморегулируемую организацию (СРО)</w:t>
      </w:r>
    </w:p>
    <w:p w:rsidR="001101A1" w:rsidRP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«Саморегулируемая организация кредитных потребительских кооперативов «Кооперативные финансы»</w:t>
      </w:r>
    </w:p>
    <w:p w:rsidR="001101A1" w:rsidRP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средствам Почты России в</w:t>
      </w: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письменной форме заказным письмом с уведомлением по</w:t>
      </w:r>
      <w:r w:rsidRPr="0011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почтовому адресу</w:t>
      </w: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105318, г. Москва, ул. Ибрагимова, д. 31, офис 522</w:t>
      </w:r>
    </w:p>
    <w:p w:rsidR="001101A1" w:rsidRP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электронной почте</w:t>
      </w:r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1101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info</w:t>
        </w:r>
        <w:r w:rsidRPr="001101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@</w:t>
        </w:r>
        <w:proofErr w:type="spellStart"/>
        <w:r w:rsidRPr="001101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coopfin</w:t>
        </w:r>
        <w:proofErr w:type="spellEnd"/>
        <w:r w:rsidRPr="001101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.</w:t>
        </w:r>
        <w:proofErr w:type="spellStart"/>
        <w:r w:rsidRPr="001101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  <w:r w:rsidRPr="0011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01A1" w:rsidRPr="001101A1" w:rsidRDefault="001101A1" w:rsidP="001101A1">
      <w:pPr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СРО "Кооперативные Финансы" - Александр Алексеевич </w:t>
      </w:r>
      <w:proofErr w:type="spell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Соломкин</w:t>
      </w:r>
      <w:proofErr w:type="spellEnd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01A1" w:rsidRPr="001101A1" w:rsidRDefault="001101A1" w:rsidP="001101A1">
      <w:pPr>
        <w:spacing w:before="100" w:beforeAutospacing="1" w:after="1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u w:val="single"/>
          <w:lang w:eastAsia="ru-RU"/>
        </w:rPr>
        <w:t>3. В Банк России (Центральный банк Российской Федерации)</w:t>
      </w:r>
    </w:p>
    <w:p w:rsidR="001101A1" w:rsidRPr="001101A1" w:rsidRDefault="001101A1" w:rsidP="00110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Лично: Москва, пер. </w:t>
      </w:r>
      <w:proofErr w:type="spell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Сандуновский</w:t>
      </w:r>
      <w:proofErr w:type="spellEnd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3, стр. 1.</w:t>
      </w:r>
    </w:p>
    <w:p w:rsidR="001101A1" w:rsidRPr="001101A1" w:rsidRDefault="001101A1" w:rsidP="001101A1">
      <w:pPr>
        <w:spacing w:after="0" w:line="329" w:lineRule="atLeast"/>
        <w:ind w:righ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Почтой: 107016, Москва, ул. </w:t>
      </w:r>
      <w:proofErr w:type="spell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Неглинная</w:t>
      </w:r>
      <w:proofErr w:type="spellEnd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12. Отправление лучше оформить с уведомлением и описью вложения.</w:t>
      </w:r>
    </w:p>
    <w:p w:rsidR="001101A1" w:rsidRPr="001101A1" w:rsidRDefault="001101A1" w:rsidP="001101A1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Онлайн: раздел «Интернет-приёмная» на сайте </w:t>
      </w:r>
      <w:hyperlink r:id="rId8" w:tgtFrame="_blank" w:history="1">
        <w:proofErr w:type="spellStart"/>
        <w:r w:rsidRPr="001101A1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val="en-US" w:eastAsia="ru-RU"/>
          </w:rPr>
          <w:t>cbr</w:t>
        </w:r>
        <w:proofErr w:type="spellEnd"/>
        <w:r w:rsidRPr="001101A1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</w:t>
        </w:r>
        <w:proofErr w:type="spellStart"/>
        <w:r w:rsidRPr="001101A1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онлайн-форме достаточно выбрать тему обращения и заполнить предложенные поля.</w:t>
      </w:r>
    </w:p>
    <w:p w:rsidR="001101A1" w:rsidRPr="001101A1" w:rsidRDefault="001101A1" w:rsidP="001101A1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«Телефон доверия» ЦБ РФ по номеру 8 800 250-48-83. Звонки принимают круглосуточно и без выходных </w:t>
      </w:r>
    </w:p>
    <w:p w:rsidR="001101A1" w:rsidRPr="001101A1" w:rsidRDefault="001101A1" w:rsidP="00110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Сайт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www</w:t>
      </w:r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cbr</w:t>
      </w:r>
      <w:proofErr w:type="spellEnd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</w:p>
    <w:p w:rsidR="001101A1" w:rsidRPr="001101A1" w:rsidRDefault="001101A1" w:rsidP="00110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Электронная почта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fps</w:t>
      </w:r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@</w:t>
      </w:r>
      <w:proofErr w:type="spellStart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cbr</w:t>
      </w:r>
      <w:proofErr w:type="spellEnd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1101A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</w:p>
    <w:p w:rsidR="001101A1" w:rsidRPr="001101A1" w:rsidRDefault="001101A1" w:rsidP="001101A1">
      <w:pPr>
        <w:spacing w:before="100" w:beforeAutospacing="1" w:after="119" w:line="329" w:lineRule="atLeast"/>
        <w:ind w:righ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F10D0C"/>
          <w:sz w:val="28"/>
          <w:szCs w:val="28"/>
          <w:lang w:eastAsia="ru-RU"/>
        </w:rPr>
        <w:t>Отделение по Алтайскому краю Сибирского главного управления Центрального банка Российской Федерации</w:t>
      </w:r>
    </w:p>
    <w:p w:rsidR="001101A1" w:rsidRPr="001101A1" w:rsidRDefault="001101A1" w:rsidP="001101A1">
      <w:pPr>
        <w:spacing w:before="100" w:beforeAutospacing="1" w:after="1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Почтовый адрес: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656056, Алтайский край, г. Барнаул, ул. Максима Горького, 30</w:t>
      </w:r>
    </w:p>
    <w:p w:rsidR="001101A1" w:rsidRPr="001101A1" w:rsidRDefault="001101A1" w:rsidP="001101A1">
      <w:pPr>
        <w:spacing w:before="100" w:beforeAutospacing="1" w:after="1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3852 38-86-09 </w:t>
      </w:r>
    </w:p>
    <w:p w:rsidR="001101A1" w:rsidRPr="001101A1" w:rsidRDefault="001101A1" w:rsidP="001101A1">
      <w:pPr>
        <w:spacing w:before="100" w:beforeAutospacing="1"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Электронная почта</w:t>
      </w:r>
      <w:r w:rsidRPr="001101A1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:</w:t>
      </w:r>
      <w:r w:rsidRPr="001101A1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hyperlink r:id="rId9" w:history="1">
        <w:r w:rsidRPr="001101A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bdr w:val="none" w:sz="0" w:space="0" w:color="auto" w:frame="1"/>
            <w:lang w:eastAsia="ru-RU"/>
          </w:rPr>
          <w:t>01</w:t>
        </w:r>
        <w:r w:rsidRPr="001101A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bdr w:val="none" w:sz="0" w:space="0" w:color="auto" w:frame="1"/>
            <w:lang w:val="en-US" w:eastAsia="ru-RU"/>
          </w:rPr>
          <w:t>media</w:t>
        </w:r>
        <w:r w:rsidRPr="001101A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bdr w:val="none" w:sz="0" w:space="0" w:color="auto" w:frame="1"/>
            <w:lang w:eastAsia="ru-RU"/>
          </w:rPr>
          <w:t>@</w:t>
        </w:r>
        <w:proofErr w:type="spellStart"/>
        <w:r w:rsidRPr="001101A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bdr w:val="none" w:sz="0" w:space="0" w:color="auto" w:frame="1"/>
            <w:lang w:val="en-US" w:eastAsia="ru-RU"/>
          </w:rPr>
          <w:t>cbr</w:t>
        </w:r>
        <w:proofErr w:type="spellEnd"/>
        <w:r w:rsidRPr="001101A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1101A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1101A1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1101A1" w:rsidRPr="001101A1" w:rsidRDefault="001101A1" w:rsidP="001101A1">
      <w:pPr>
        <w:spacing w:before="100" w:beforeAutospacing="1"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F10D0C"/>
          <w:sz w:val="28"/>
          <w:szCs w:val="28"/>
          <w:u w:val="single"/>
          <w:bdr w:val="none" w:sz="0" w:space="0" w:color="auto" w:frame="1"/>
          <w:lang w:eastAsia="ru-RU"/>
        </w:rPr>
        <w:t xml:space="preserve">4. </w:t>
      </w:r>
      <w:r w:rsidRPr="001101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Финансовому уполномоченному </w:t>
      </w:r>
    </w:p>
    <w:p w:rsidR="001101A1" w:rsidRPr="001101A1" w:rsidRDefault="001101A1" w:rsidP="001101A1">
      <w:pPr>
        <w:spacing w:before="100" w:beforeAutospacing="1"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Почтой России по адресу: 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119017, г. Москва, </w:t>
      </w:r>
      <w:proofErr w:type="spell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Старомонетный</w:t>
      </w:r>
      <w:proofErr w:type="spellEnd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пер., дом 3</w:t>
      </w:r>
    </w:p>
    <w:p w:rsidR="001101A1" w:rsidRPr="001101A1" w:rsidRDefault="001101A1" w:rsidP="001101A1">
      <w:pPr>
        <w:spacing w:before="100" w:beforeAutospacing="1"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Получатель корреспонденции: 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АНО «СОДФУ»</w:t>
      </w:r>
    </w:p>
    <w:p w:rsid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A1" w:rsidRP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A1" w:rsidRP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lastRenderedPageBreak/>
        <w:t xml:space="preserve">Рассмотрение </w:t>
      </w:r>
    </w:p>
    <w:p w:rsidR="001101A1" w:rsidRP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2EAA0142" wp14:editId="4AFF18B8">
            <wp:simplePos x="0" y="0"/>
            <wp:positionH relativeFrom="column">
              <wp:posOffset>144145</wp:posOffset>
            </wp:positionH>
            <wp:positionV relativeFrom="paragraph">
              <wp:posOffset>-354330</wp:posOffset>
            </wp:positionV>
            <wp:extent cx="1475740" cy="1501140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обращений получателей финансовых услуг</w:t>
      </w:r>
    </w:p>
    <w:p w:rsidR="001101A1" w:rsidRP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Порядок рассмотрения обращений</w:t>
      </w:r>
    </w:p>
    <w:p w:rsidR="001101A1" w:rsidRP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о порядке рассмотрения обращений получателей финансовых </w:t>
      </w:r>
      <w:proofErr w:type="gram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proofErr w:type="gramEnd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и из Банка России в КПК «Надежда»:</w:t>
      </w: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Поступившее в КПК «Надежда» обращение получателя финансовой услуги подлежит регистрации в Журнале регистрации обращений не позднее рабочего дня, следующего за днем получения обращения. </w:t>
      </w: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Ответ на обращение подлежит регистрации в Журнале регистрации обращений в день отправления ответа на обращение, с отражением по каждому ответу на обращение.</w:t>
      </w: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Кредитный кооператив обязан уведомить получателя финансовых услуг о поступлении и регистрации обращения (далее - уведомление о регистрации) с указанием даты регистрации и входящего номера обращения не позднее дня регистрации обращения в Журнале регистрации обращений</w:t>
      </w: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Кредитный кооператив обязан рассмотреть обращение получателя финансовой услуги и по результатам его рассмотрения направить ответ получателю финансовой услуги документы (или их копии): в течение 10 (десяти) рабочих дней со дня регистрации соответствующего запроса от получателя финансовой услуги в «Журнале </w:t>
      </w:r>
      <w:proofErr w:type="spell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регистрацииобращений</w:t>
      </w:r>
      <w:proofErr w:type="spellEnd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1101A1" w:rsidRPr="001101A1" w:rsidRDefault="001101A1" w:rsidP="001101A1">
      <w:pPr>
        <w:spacing w:before="100" w:beforeAutospacing="1"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-договор займа, подписанный сторонами; </w:t>
      </w:r>
    </w:p>
    <w:p w:rsidR="001101A1" w:rsidRPr="001101A1" w:rsidRDefault="001101A1" w:rsidP="001101A1">
      <w:pPr>
        <w:spacing w:before="100" w:beforeAutospacing="1"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-подписанное получателем финансовых услуг заявление о предоставлении займа (если оформление такого заявления является обязательным в соответствии с законодательством Российской Федерации);</w:t>
      </w:r>
    </w:p>
    <w:p w:rsidR="001101A1" w:rsidRPr="001101A1" w:rsidRDefault="001101A1" w:rsidP="001101A1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-документ, подтверждающий выдачу получателю финансовых услуг займа (ордер,</w:t>
      </w:r>
      <w:proofErr w:type="gramEnd"/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платежное поручение, справка о перечислении денежных средств на электронное средство платежа);</w:t>
      </w:r>
    </w:p>
    <w:p w:rsidR="001101A1" w:rsidRPr="001101A1" w:rsidRDefault="001101A1" w:rsidP="001101A1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-согласия, предоставленные действующего законодательства Российской Федерации, регулирующего порядок взыскания просроченной задолженности;</w:t>
      </w:r>
    </w:p>
    <w:p w:rsidR="001101A1" w:rsidRPr="001101A1" w:rsidRDefault="001101A1" w:rsidP="001101A1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-договор передачи личных сбережений, подписанный сторонами;</w:t>
      </w:r>
    </w:p>
    <w:p w:rsidR="001101A1" w:rsidRPr="001101A1" w:rsidRDefault="001101A1" w:rsidP="001101A1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-документ, подтверждающий передачу получателем финансовой услуги </w:t>
      </w:r>
      <w:proofErr w:type="gram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</w:t>
      </w:r>
      <w:proofErr w:type="gramEnd"/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сбережений (ордер, платежное поручение, справка о перечислении денежных средств </w:t>
      </w:r>
      <w:proofErr w:type="spell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наэлектронное</w:t>
      </w:r>
      <w:proofErr w:type="spellEnd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средство платежа).</w:t>
      </w:r>
    </w:p>
    <w:p w:rsidR="001101A1" w:rsidRPr="001101A1" w:rsidRDefault="001101A1" w:rsidP="001101A1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Документ, подтверждающий полное исполнение получателем финансовых услуг обязательств по договору займа. Предоставляется в течение 1 (одного) рабочего дня со дня регистрации соответствующего запроса от получателя финансовой услуги в Журнале </w:t>
      </w: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случае необходимости запроса дополнительных документов и материалов кредитный кооператив продлит срок не более чем на 10 рабочих дней, уведомив получателя финансовых услуг о продлении срока рассмотрения обращения с указанием обоснования такого продления</w:t>
      </w:r>
      <w:proofErr w:type="gram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части 7 статьи 6.2 Закона 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190-ФЗ.</w:t>
      </w: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Ответ на обращение должен быть мотивированным и отвечать требованиям, установленным частью 8 статьи 6.2 Закона 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190-ФЗ</w:t>
      </w: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Ответ на обращение по существу не дается кредитным кооперативом в случаях:</w:t>
      </w:r>
    </w:p>
    <w:p w:rsidR="001101A1" w:rsidRPr="001101A1" w:rsidRDefault="001101A1" w:rsidP="001101A1">
      <w:pPr>
        <w:spacing w:before="100" w:beforeAutospacing="1"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обращении не указан способ или адрес, по которому должен быть направлен ответ.</w:t>
      </w:r>
    </w:p>
    <w:p w:rsidR="001101A1" w:rsidRPr="001101A1" w:rsidRDefault="001101A1" w:rsidP="001101A1">
      <w:pPr>
        <w:spacing w:before="100" w:beforeAutospacing="1"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обращении не указана фамилия (наименование) заявителя.</w:t>
      </w:r>
    </w:p>
    <w:p w:rsidR="001101A1" w:rsidRPr="001101A1" w:rsidRDefault="001101A1" w:rsidP="001101A1">
      <w:pPr>
        <w:spacing w:before="100" w:beforeAutospacing="1"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обращении содержатся нецензурные либо оскорбительные выражения, угрозы имуществу кредитного кооператива, угрозы жизни, здоровью и имуществу работника кредитного кооператива или члена кредитного кооператива, а также членов их семей.</w:t>
      </w:r>
    </w:p>
    <w:p w:rsidR="001101A1" w:rsidRPr="001101A1" w:rsidRDefault="001101A1" w:rsidP="001101A1">
      <w:pPr>
        <w:spacing w:before="100" w:beforeAutospacing="1"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обращения не поддаётся прочтению.</w:t>
      </w:r>
    </w:p>
    <w:p w:rsidR="001101A1" w:rsidRPr="001101A1" w:rsidRDefault="001101A1" w:rsidP="001101A1">
      <w:pPr>
        <w:spacing w:before="100" w:beforeAutospacing="1" w:after="113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обращения не позволяет определить его суть.</w:t>
      </w:r>
    </w:p>
    <w:p w:rsidR="001101A1" w:rsidRP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A1" w:rsidRP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Рассмотрение </w:t>
      </w:r>
    </w:p>
    <w:p w:rsidR="001101A1" w:rsidRP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обращений получателей финансовых услуг</w:t>
      </w:r>
    </w:p>
    <w:p w:rsidR="001101A1" w:rsidRPr="001101A1" w:rsidRDefault="001101A1" w:rsidP="001101A1">
      <w:pPr>
        <w:spacing w:before="100" w:beforeAutospacing="1" w:after="11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Порядок рассмотрения обращений</w:t>
      </w:r>
    </w:p>
    <w:p w:rsidR="001101A1" w:rsidRPr="001101A1" w:rsidRDefault="001101A1" w:rsidP="001101A1">
      <w:pPr>
        <w:spacing w:before="100" w:beforeAutospacing="1"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Уведомление об оставлении обращения получателя финансовых услуг без ответа по существу направляется кооперативом в течение 5 рабочих дней со дня регистрации обращения в Журнале регистрации обращений</w:t>
      </w:r>
    </w:p>
    <w:p w:rsidR="001101A1" w:rsidRPr="001101A1" w:rsidRDefault="001101A1" w:rsidP="001101A1">
      <w:pPr>
        <w:spacing w:before="100" w:beforeAutospacing="1"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 случае если на обращение получателя финансовой услуги не может быть дан ответ, удовлетворяющий требования получателя финансовой услуги, кредитному кооперативу рекомендуется предложить получателю финансовой услуги, направившему обращение, альтернативные способы урегулирования ситуации.</w:t>
      </w:r>
    </w:p>
    <w:p w:rsidR="001101A1" w:rsidRPr="001101A1" w:rsidRDefault="001101A1" w:rsidP="001101A1">
      <w:pPr>
        <w:spacing w:before="100" w:beforeAutospacing="1"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Ответ на обращение, а также уведомление о регистрации, уведомление о продлении срока рассмотрения обращения направляются получателю финансовых услуг следующими способами:</w:t>
      </w:r>
    </w:p>
    <w:p w:rsidR="001101A1" w:rsidRPr="001101A1" w:rsidRDefault="001101A1" w:rsidP="001101A1">
      <w:pPr>
        <w:spacing w:before="100" w:beforeAutospacing="1" w:after="113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 указанным в обращении адресу электронной почты, почтовому адресу или вручением лично в руки под роспись;</w:t>
      </w:r>
      <w:proofErr w:type="gramEnd"/>
    </w:p>
    <w:p w:rsidR="001101A1" w:rsidRPr="001101A1" w:rsidRDefault="001101A1" w:rsidP="001101A1">
      <w:pPr>
        <w:spacing w:before="100" w:beforeAutospacing="1" w:after="113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способом, предусмотренным условиям договора, заключенного между кредитным кооперативом и получателем финансовых услуг</w:t>
      </w: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A1" w:rsidRP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A1" w:rsidRPr="001101A1" w:rsidRDefault="001101A1" w:rsidP="001101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Требование и рекомендации к содержанию обращения получателя финансовых услуг</w:t>
      </w: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должно содержать: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фамилию, имя, отчество (при наличии) получателя финансовой услуги;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адрес электронной почты для направления ответа на обращение. </w:t>
      </w:r>
    </w:p>
    <w:p w:rsidR="001101A1" w:rsidRPr="001101A1" w:rsidRDefault="001101A1" w:rsidP="00110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 включить в обращение следующую информацию и документы (при их наличии):</w:t>
      </w: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номер договора, заключенного между получателем финансовой услуги и кредитным кооперативом;</w:t>
      </w:r>
    </w:p>
    <w:p w:rsidR="001101A1" w:rsidRPr="001101A1" w:rsidRDefault="001101A1" w:rsidP="001101A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УИД договора, заключенного между получателем финансовой услуги и кредитным кооперативом (в случае его наличия);</w:t>
      </w:r>
    </w:p>
    <w:p w:rsidR="001101A1" w:rsidRPr="001101A1" w:rsidRDefault="001101A1" w:rsidP="001101A1">
      <w:pPr>
        <w:spacing w:before="100" w:beforeAutospacing="1" w:after="57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 </w:t>
      </w:r>
    </w:p>
    <w:p w:rsidR="001101A1" w:rsidRPr="001101A1" w:rsidRDefault="001101A1" w:rsidP="001101A1">
      <w:pPr>
        <w:spacing w:before="100" w:beforeAutospacing="1" w:after="57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наименование органа, должности, фамилии имени, отчества (при наличии) работника кредитного кооператива, действия (бездействия) которого обжалуются; </w:t>
      </w:r>
      <w:proofErr w:type="gramEnd"/>
    </w:p>
    <w:p w:rsidR="001101A1" w:rsidRPr="001101A1" w:rsidRDefault="001101A1" w:rsidP="001101A1">
      <w:pPr>
        <w:spacing w:before="100" w:beforeAutospacing="1" w:after="57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иные сведения, которые получатель финансовой услуги считает необходимым сообщить; </w:t>
      </w:r>
    </w:p>
    <w:p w:rsidR="001101A1" w:rsidRPr="001101A1" w:rsidRDefault="001101A1" w:rsidP="001101A1">
      <w:pPr>
        <w:spacing w:before="100" w:beforeAutospacing="1" w:after="17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:rsidR="0022685F" w:rsidRDefault="0022685F"/>
    <w:sectPr w:rsidR="0022685F" w:rsidSect="001101A1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1A"/>
    <w:rsid w:val="001101A1"/>
    <w:rsid w:val="0022685F"/>
    <w:rsid w:val="00D4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opfin.ru?subject=%D0%9F%D0%B8%D1%81%D1%8C%D0%BC%D0%BE%20%D1%81%20%D1%81%D0%B0%D0%B9%D1%82%D0%B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01media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2026-01-26T08:06:00Z</dcterms:created>
  <dcterms:modified xsi:type="dcterms:W3CDTF">2026-01-26T08:06:00Z</dcterms:modified>
</cp:coreProperties>
</file>